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4401" w14:textId="77777777" w:rsidR="00DC0D8F" w:rsidRDefault="00DC0D8F" w:rsidP="00525CDD">
      <w:pPr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en-US" w:eastAsia="en-GB"/>
        </w:rPr>
      </w:pPr>
    </w:p>
    <w:p w14:paraId="755B8482" w14:textId="747D64F7" w:rsidR="00525CDD" w:rsidRDefault="00525CDD" w:rsidP="00525CDD">
      <w:pPr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en-US" w:eastAsia="en-GB"/>
        </w:rPr>
      </w:pPr>
      <w:proofErr w:type="gramStart"/>
      <w:r w:rsidRPr="00525CD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en-US" w:eastAsia="en-GB"/>
        </w:rPr>
        <w:t>Update  for</w:t>
      </w:r>
      <w:proofErr w:type="gramEnd"/>
      <w:r w:rsidRPr="00525CD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en-US" w:eastAsia="en-GB"/>
        </w:rPr>
        <w:t xml:space="preserve"> </w:t>
      </w:r>
      <w:proofErr w:type="spellStart"/>
      <w:r w:rsidRPr="00525CD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en-US" w:eastAsia="en-GB"/>
        </w:rPr>
        <w:t>Pukehina</w:t>
      </w:r>
      <w:proofErr w:type="spellEnd"/>
      <w:r w:rsidRPr="00525CD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en-US" w:eastAsia="en-GB"/>
        </w:rPr>
        <w:t xml:space="preserve"> Community Hall March 2023</w:t>
      </w:r>
    </w:p>
    <w:p w14:paraId="03EB2569" w14:textId="6F06CCC3" w:rsidR="00525CDD" w:rsidRDefault="00525CDD" w:rsidP="00525CDD">
      <w:pPr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en-US" w:eastAsia="en-GB"/>
        </w:rPr>
      </w:pPr>
    </w:p>
    <w:p w14:paraId="52F77114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lang w:eastAsia="en-GB"/>
        </w:rPr>
      </w:pPr>
      <w:r w:rsidRPr="00525CDD">
        <w:rPr>
          <w:rFonts w:ascii="Arial" w:eastAsia="Times New Roman" w:hAnsi="Arial" w:cs="Arial"/>
          <w:b/>
          <w:bCs/>
          <w:color w:val="222222"/>
          <w:lang w:val="en-US" w:eastAsia="en-GB"/>
        </w:rPr>
        <w:t> </w:t>
      </w:r>
    </w:p>
    <w:p w14:paraId="79B9DDDC" w14:textId="543063FE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Following several productive meetings with the council, we have been given full support to complete the hall.</w:t>
      </w:r>
    </w:p>
    <w:p w14:paraId="5F78E349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A8FA719" w14:textId="0D8CB47A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Council also suggested we engage the services of a registered designer to complete one Council consent</w:t>
      </w:r>
      <w:r w:rsidRPr="00525CD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to cover all the permits needed. This we have done.</w:t>
      </w:r>
    </w:p>
    <w:p w14:paraId="4C717D4D" w14:textId="6E02B61F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 This will enable a process to complete all the work to be done and obtain signoffs in a timely manner to finally be able to open our hall again.</w:t>
      </w:r>
    </w:p>
    <w:p w14:paraId="38E0D01C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 </w:t>
      </w:r>
    </w:p>
    <w:p w14:paraId="48D51F60" w14:textId="23243306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The pre-wire for our new fire system has been completed. We have purchased the fire rated gib which</w:t>
      </w:r>
      <w:r w:rsidRPr="00525CD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needs to be installed to cover the wiring and completely cover the underside of the mezzanine floor.</w:t>
      </w:r>
    </w:p>
    <w:p w14:paraId="3EC624C7" w14:textId="527DB79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</w:pPr>
    </w:p>
    <w:p w14:paraId="3BF8F8C4" w14:textId="765839E1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We have managed to purchase all the roofing materials for the office area.</w:t>
      </w:r>
    </w:p>
    <w:p w14:paraId="33218496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 </w:t>
      </w:r>
    </w:p>
    <w:p w14:paraId="27E838BF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We have had some design and quote options for the required steel external exit stairs for the mezzanine floor.</w:t>
      </w:r>
    </w:p>
    <w:p w14:paraId="12D5D174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 </w:t>
      </w:r>
    </w:p>
    <w:p w14:paraId="2FD10F5B" w14:textId="0407D199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We have obtained quotes for the external painting/repairs that need to be completed. We also have quotes for the interior stopping/painting to be done.</w:t>
      </w:r>
    </w:p>
    <w:p w14:paraId="3B008751" w14:textId="1E53F2C3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</w:pPr>
    </w:p>
    <w:p w14:paraId="1594EF7F" w14:textId="41777184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 xml:space="preserve">We have a few other things that need our attention once we get started to comply with the </w:t>
      </w:r>
      <w:r w:rsidR="00DC0D8F"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accessibility</w:t>
      </w: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 xml:space="preserve"> requirements.</w:t>
      </w:r>
    </w:p>
    <w:p w14:paraId="0246E317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 </w:t>
      </w:r>
    </w:p>
    <w:p w14:paraId="74829257" w14:textId="200BE65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 xml:space="preserve">We will be keeping you informed of progress via the website and </w:t>
      </w:r>
      <w:proofErr w:type="spellStart"/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facebook</w:t>
      </w:r>
      <w:proofErr w:type="spellEnd"/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 xml:space="preserve"> in future, together with a notice on the hall entrance door.</w:t>
      </w:r>
    </w:p>
    <w:p w14:paraId="5034FB28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 </w:t>
      </w:r>
    </w:p>
    <w:p w14:paraId="1B941F80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lang w:eastAsia="en-GB"/>
        </w:rPr>
      </w:pPr>
      <w:r w:rsidRPr="00525CDD"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en-GB"/>
        </w:rPr>
        <w:t>Please also note;</w:t>
      </w:r>
      <w:r w:rsidRPr="00525CDD">
        <w:rPr>
          <w:rFonts w:ascii="Arial" w:eastAsia="Times New Roman" w:hAnsi="Arial" w:cs="Arial"/>
          <w:color w:val="222222"/>
          <w:sz w:val="28"/>
          <w:szCs w:val="28"/>
          <w:lang w:val="en-US" w:eastAsia="en-GB"/>
        </w:rPr>
        <w:t> The hall has approx. 100 chairs and 20 tables which are available for hire</w:t>
      </w:r>
      <w:r w:rsidRPr="00525CDD">
        <w:rPr>
          <w:rFonts w:ascii="Arial" w:eastAsia="Times New Roman" w:hAnsi="Arial" w:cs="Arial"/>
          <w:color w:val="222222"/>
          <w:lang w:val="en-US" w:eastAsia="en-GB"/>
        </w:rPr>
        <w:t xml:space="preserve"> to PRRA members.</w:t>
      </w:r>
    </w:p>
    <w:p w14:paraId="1C892F8B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lang w:eastAsia="en-GB"/>
        </w:rPr>
      </w:pPr>
      <w:r w:rsidRPr="00525CDD">
        <w:rPr>
          <w:rFonts w:ascii="Arial" w:eastAsia="Times New Roman" w:hAnsi="Arial" w:cs="Arial"/>
          <w:color w:val="222222"/>
          <w:lang w:val="en-US" w:eastAsia="en-GB"/>
        </w:rPr>
        <w:t> </w:t>
      </w:r>
    </w:p>
    <w:p w14:paraId="48B576E0" w14:textId="1E4AA667" w:rsidR="00525CDD" w:rsidRPr="00525CDD" w:rsidRDefault="00525CDD" w:rsidP="00525CDD">
      <w:pPr>
        <w:rPr>
          <w:rFonts w:ascii="Arial" w:eastAsia="Times New Roman" w:hAnsi="Arial" w:cs="Arial"/>
          <w:color w:val="222222"/>
          <w:lang w:eastAsia="en-GB"/>
        </w:rPr>
      </w:pPr>
      <w:r w:rsidRPr="00525CDD">
        <w:rPr>
          <w:rFonts w:ascii="Arial" w:eastAsia="Times New Roman" w:hAnsi="Arial" w:cs="Arial"/>
          <w:color w:val="222222"/>
          <w:lang w:val="en-US" w:eastAsia="en-GB"/>
        </w:rPr>
        <w:t> </w:t>
      </w:r>
    </w:p>
    <w:p w14:paraId="749E452A" w14:textId="12D9D103" w:rsidR="00525CDD" w:rsidRDefault="00525CDD" w:rsidP="00525CDD">
      <w:pPr>
        <w:rPr>
          <w:rFonts w:ascii="Mobil" w:eastAsia="Times New Roman" w:hAnsi="Mobil" w:cs="Arial"/>
          <w:color w:val="222222"/>
          <w:sz w:val="28"/>
          <w:szCs w:val="28"/>
          <w:lang w:eastAsia="en-GB"/>
        </w:rPr>
      </w:pPr>
      <w:r w:rsidRPr="00525CDD">
        <w:rPr>
          <w:rFonts w:ascii="Mobil" w:eastAsia="Times New Roman" w:hAnsi="Mobil" w:cs="Arial"/>
          <w:color w:val="222222"/>
          <w:sz w:val="16"/>
          <w:szCs w:val="16"/>
          <w:lang w:eastAsia="en-GB"/>
        </w:rPr>
        <w:t> </w:t>
      </w:r>
      <w:r>
        <w:rPr>
          <w:rFonts w:ascii="Mobil" w:eastAsia="Times New Roman" w:hAnsi="Mobil" w:cs="Arial"/>
          <w:color w:val="222222"/>
          <w:sz w:val="28"/>
          <w:szCs w:val="28"/>
          <w:lang w:eastAsia="en-GB"/>
        </w:rPr>
        <w:t>Kind regards</w:t>
      </w:r>
    </w:p>
    <w:p w14:paraId="49341AD5" w14:textId="6EF646CD" w:rsidR="00525CDD" w:rsidRDefault="00525CDD" w:rsidP="00525CDD">
      <w:pPr>
        <w:rPr>
          <w:rFonts w:ascii="Mobil" w:eastAsia="Times New Roman" w:hAnsi="Mobil" w:cs="Arial"/>
          <w:color w:val="222222"/>
          <w:sz w:val="28"/>
          <w:szCs w:val="28"/>
          <w:lang w:eastAsia="en-GB"/>
        </w:rPr>
      </w:pPr>
    </w:p>
    <w:p w14:paraId="7907161D" w14:textId="71CCBF38" w:rsidR="00525CDD" w:rsidRDefault="00525CDD" w:rsidP="00525CDD">
      <w:pPr>
        <w:rPr>
          <w:rFonts w:ascii="Mobil" w:eastAsia="Times New Roman" w:hAnsi="Mobil" w:cs="Arial"/>
          <w:color w:val="222222"/>
          <w:sz w:val="28"/>
          <w:szCs w:val="28"/>
          <w:lang w:eastAsia="en-GB"/>
        </w:rPr>
      </w:pPr>
      <w:r>
        <w:rPr>
          <w:rFonts w:ascii="Mobil" w:eastAsia="Times New Roman" w:hAnsi="Mobil" w:cs="Arial"/>
          <w:color w:val="222222"/>
          <w:sz w:val="28"/>
          <w:szCs w:val="28"/>
          <w:lang w:eastAsia="en-GB"/>
        </w:rPr>
        <w:t xml:space="preserve">Kirsty, Stu, </w:t>
      </w:r>
      <w:proofErr w:type="gramStart"/>
      <w:r>
        <w:rPr>
          <w:rFonts w:ascii="Mobil" w:eastAsia="Times New Roman" w:hAnsi="Mobil" w:cs="Arial"/>
          <w:color w:val="222222"/>
          <w:sz w:val="28"/>
          <w:szCs w:val="28"/>
          <w:lang w:eastAsia="en-GB"/>
        </w:rPr>
        <w:t>Kim</w:t>
      </w:r>
      <w:proofErr w:type="gramEnd"/>
      <w:r>
        <w:rPr>
          <w:rFonts w:ascii="Mobil" w:eastAsia="Times New Roman" w:hAnsi="Mobil" w:cs="Arial"/>
          <w:color w:val="222222"/>
          <w:sz w:val="28"/>
          <w:szCs w:val="28"/>
          <w:lang w:eastAsia="en-GB"/>
        </w:rPr>
        <w:t xml:space="preserve"> and Neil – The PRRA Hall Tea</w:t>
      </w:r>
      <w:r w:rsidR="00DC0D8F">
        <w:rPr>
          <w:rFonts w:ascii="Mobil" w:eastAsia="Times New Roman" w:hAnsi="Mobil" w:cs="Arial"/>
          <w:color w:val="222222"/>
          <w:sz w:val="28"/>
          <w:szCs w:val="28"/>
          <w:lang w:eastAsia="en-GB"/>
        </w:rPr>
        <w:t>m</w:t>
      </w:r>
    </w:p>
    <w:p w14:paraId="56D0C9DE" w14:textId="22DD33AD" w:rsidR="00DC0D8F" w:rsidRDefault="00DC0D8F" w:rsidP="00525CDD">
      <w:pPr>
        <w:rPr>
          <w:rFonts w:ascii="Mobil" w:eastAsia="Times New Roman" w:hAnsi="Mobil" w:cs="Arial"/>
          <w:color w:val="222222"/>
          <w:sz w:val="28"/>
          <w:szCs w:val="28"/>
          <w:lang w:eastAsia="en-GB"/>
        </w:rPr>
      </w:pPr>
    </w:p>
    <w:p w14:paraId="1B142826" w14:textId="77777777" w:rsidR="00DC0D8F" w:rsidRPr="00525CDD" w:rsidRDefault="00DC0D8F" w:rsidP="00525CDD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6D05BA2" w14:textId="77777777" w:rsidR="00525CDD" w:rsidRPr="00525CDD" w:rsidRDefault="00525CDD" w:rsidP="00525CDD">
      <w:pPr>
        <w:rPr>
          <w:rFonts w:ascii="Arial" w:eastAsia="Times New Roman" w:hAnsi="Arial" w:cs="Arial"/>
          <w:color w:val="222222"/>
          <w:lang w:eastAsia="en-GB"/>
        </w:rPr>
      </w:pPr>
      <w:r w:rsidRPr="00525CDD">
        <w:rPr>
          <w:rFonts w:ascii="Mobil" w:eastAsia="Times New Roman" w:hAnsi="Mobil" w:cs="Arial"/>
          <w:color w:val="222222"/>
          <w:lang w:eastAsia="en-GB"/>
        </w:rPr>
        <w:t> </w:t>
      </w:r>
    </w:p>
    <w:p w14:paraId="5849438A" w14:textId="102D134B" w:rsidR="00885B00" w:rsidRDefault="00525CDD">
      <w:r w:rsidRPr="00525CDD">
        <w:rPr>
          <w:rFonts w:ascii="Arial" w:eastAsia="Times New Roman" w:hAnsi="Arial" w:cs="Arial"/>
          <w:color w:val="222222"/>
          <w:lang w:val="en-US" w:eastAsia="en-GB"/>
        </w:rPr>
        <w:t> </w:t>
      </w:r>
      <w:r w:rsidR="00DC0D8F" w:rsidRPr="00861376">
        <w:rPr>
          <w:noProof/>
        </w:rPr>
        <w:drawing>
          <wp:inline distT="0" distB="0" distL="0" distR="0" wp14:anchorId="2C49ED14" wp14:editId="24CACB9E">
            <wp:extent cx="6032500" cy="1424892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348" cy="14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B00" w:rsidSect="00DC0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bi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DD"/>
    <w:rsid w:val="00525CDD"/>
    <w:rsid w:val="006D3A27"/>
    <w:rsid w:val="00885B00"/>
    <w:rsid w:val="00D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C60F"/>
  <w15:chartTrackingRefBased/>
  <w15:docId w15:val="{E082D693-1689-3540-A8B2-C66472B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CDD"/>
  </w:style>
  <w:style w:type="character" w:styleId="Hyperlink">
    <w:name w:val="Hyperlink"/>
    <w:basedOn w:val="DefaultParagraphFont"/>
    <w:uiPriority w:val="99"/>
    <w:semiHidden/>
    <w:unhideWhenUsed/>
    <w:rsid w:val="00525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3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Garrett</dc:creator>
  <cp:keywords/>
  <dc:description/>
  <cp:lastModifiedBy>Stu</cp:lastModifiedBy>
  <cp:revision>2</cp:revision>
  <dcterms:created xsi:type="dcterms:W3CDTF">2023-03-23T16:56:00Z</dcterms:created>
  <dcterms:modified xsi:type="dcterms:W3CDTF">2023-03-23T16:56:00Z</dcterms:modified>
</cp:coreProperties>
</file>